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821013" w:rsidRDefault="00821013" w:rsidP="00821013">
      <w:pPr>
        <w:jc w:val="right"/>
        <w:rPr>
          <w:i/>
        </w:rPr>
      </w:pPr>
      <w:r>
        <w:rPr>
          <w:i/>
        </w:rPr>
        <w:t xml:space="preserve">(версия </w:t>
      </w:r>
      <w:r w:rsidR="00141DC2">
        <w:rPr>
          <w:i/>
        </w:rPr>
        <w:t>8</w:t>
      </w:r>
      <w:r>
        <w:rPr>
          <w:i/>
        </w:rPr>
        <w:t>.0)</w:t>
      </w:r>
    </w:p>
    <w:p w:rsidR="00821013" w:rsidRPr="00761F5C" w:rsidRDefault="00821013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FC26A8" w:rsidP="00FC2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65C">
        <w:rPr>
          <w:rFonts w:ascii="Times New Roman" w:hAnsi="Times New Roman" w:cs="Times New Roman"/>
          <w:sz w:val="24"/>
          <w:szCs w:val="24"/>
        </w:rPr>
        <w:t xml:space="preserve">Москва,  </w:t>
      </w:r>
      <w:r w:rsidR="00F65584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65584">
        <w:rPr>
          <w:rFonts w:ascii="Times New Roman" w:hAnsi="Times New Roman" w:cs="Times New Roman"/>
          <w:sz w:val="24"/>
          <w:szCs w:val="24"/>
        </w:rPr>
        <w:t>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FC26A8">
        <w:rPr>
          <w:rFonts w:ascii="Times New Roman" w:hAnsi="Times New Roman" w:cs="Times New Roman"/>
          <w:sz w:val="24"/>
          <w:szCs w:val="24"/>
        </w:rPr>
        <w:t>23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49" w:rsidRDefault="006A5249" w:rsidP="00CB73E3">
      <w:pPr>
        <w:spacing w:after="0" w:line="240" w:lineRule="auto"/>
      </w:pPr>
      <w:r>
        <w:separator/>
      </w:r>
    </w:p>
  </w:endnote>
  <w:end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49" w:rsidRDefault="006A5249" w:rsidP="00CB73E3">
      <w:pPr>
        <w:spacing w:after="0" w:line="240" w:lineRule="auto"/>
      </w:pPr>
      <w:r>
        <w:separator/>
      </w:r>
    </w:p>
  </w:footnote>
  <w:foot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D4DC2"/>
    <w:rsid w:val="000E1C03"/>
    <w:rsid w:val="00141DC2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6239D"/>
    <w:rsid w:val="004E1982"/>
    <w:rsid w:val="004E5543"/>
    <w:rsid w:val="005C56D3"/>
    <w:rsid w:val="006302CC"/>
    <w:rsid w:val="006368B8"/>
    <w:rsid w:val="00684DD1"/>
    <w:rsid w:val="006962A9"/>
    <w:rsid w:val="006A5249"/>
    <w:rsid w:val="007414BB"/>
    <w:rsid w:val="00751C77"/>
    <w:rsid w:val="00755C3E"/>
    <w:rsid w:val="00761F5C"/>
    <w:rsid w:val="007A6532"/>
    <w:rsid w:val="007D5A71"/>
    <w:rsid w:val="0081399C"/>
    <w:rsid w:val="00821013"/>
    <w:rsid w:val="00823232"/>
    <w:rsid w:val="008B4732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04911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E56E1B"/>
    <w:rsid w:val="00E72A98"/>
    <w:rsid w:val="00EC1926"/>
    <w:rsid w:val="00F53FB4"/>
    <w:rsid w:val="00F65584"/>
    <w:rsid w:val="00F80006"/>
    <w:rsid w:val="00F95A33"/>
    <w:rsid w:val="00FB78CC"/>
    <w:rsid w:val="00FC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AAEDDB6-3BA5-4941-A25A-E0B5479D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2638A-5329-42FC-8646-BF9F514F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22</cp:revision>
  <cp:lastPrinted>2014-12-16T08:46:00Z</cp:lastPrinted>
  <dcterms:created xsi:type="dcterms:W3CDTF">2017-08-01T08:41:00Z</dcterms:created>
  <dcterms:modified xsi:type="dcterms:W3CDTF">2024-06-14T12:53:00Z</dcterms:modified>
</cp:coreProperties>
</file>